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llega a Querétaro para acercarse a sus socios conductores </w:t>
      </w:r>
    </w:p>
    <w:p w:rsidR="00000000" w:rsidDel="00000000" w:rsidP="00000000" w:rsidRDefault="00000000" w:rsidRPr="00000000" w14:paraId="00000002">
      <w:pPr>
        <w:spacing w:line="240" w:lineRule="auto"/>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Muli" w:cs="Muli" w:eastAsia="Muli" w:hAnsi="Muli"/>
          <w:b w:val="1"/>
          <w:highlight w:val="white"/>
        </w:rPr>
      </w:pPr>
      <w:r w:rsidDel="00000000" w:rsidR="00000000" w:rsidRPr="00000000">
        <w:rPr>
          <w:rFonts w:ascii="Muli" w:cs="Muli" w:eastAsia="Muli" w:hAnsi="Muli"/>
          <w:b w:val="1"/>
          <w:highlight w:val="white"/>
          <w:rtl w:val="0"/>
        </w:rPr>
        <w:t xml:space="preserve">La entidad forma parte del Top 10 de movilidad urbana en el </w:t>
      </w:r>
      <w:r w:rsidDel="00000000" w:rsidR="00000000" w:rsidRPr="00000000">
        <w:rPr>
          <w:rFonts w:ascii="Muli" w:cs="Muli" w:eastAsia="Muli" w:hAnsi="Muli"/>
          <w:b w:val="1"/>
          <w:highlight w:val="white"/>
          <w:rtl w:val="0"/>
        </w:rPr>
        <w:t xml:space="preserve">país</w:t>
      </w:r>
      <w:r w:rsidDel="00000000" w:rsidR="00000000" w:rsidRPr="00000000">
        <w:rPr>
          <w:rFonts w:ascii="Muli" w:cs="Muli" w:eastAsia="Muli" w:hAnsi="Muli"/>
          <w:b w:val="1"/>
          <w:highlight w:val="white"/>
          <w:rtl w:val="0"/>
        </w:rPr>
        <w:t xml:space="preserve">, de acuerdo con el IMCO</w:t>
      </w: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Muli" w:cs="Muli" w:eastAsia="Muli" w:hAnsi="Muli"/>
          <w:b w:val="1"/>
          <w:highlight w:val="white"/>
          <w:u w:val="none"/>
        </w:rPr>
      </w:pPr>
      <w:r w:rsidDel="00000000" w:rsidR="00000000" w:rsidRPr="00000000">
        <w:rPr>
          <w:rFonts w:ascii="Muli" w:cs="Muli" w:eastAsia="Muli" w:hAnsi="Muli"/>
          <w:b w:val="1"/>
          <w:highlight w:val="white"/>
          <w:rtl w:val="0"/>
        </w:rPr>
        <w:t xml:space="preserve">Querétaro espera un crecimiento sostenido de hasta </w:t>
      </w:r>
      <w:hyperlink r:id="rId6">
        <w:r w:rsidDel="00000000" w:rsidR="00000000" w:rsidRPr="00000000">
          <w:rPr>
            <w:rFonts w:ascii="Muli" w:cs="Muli" w:eastAsia="Muli" w:hAnsi="Muli"/>
            <w:b w:val="1"/>
            <w:color w:val="1155cc"/>
            <w:highlight w:val="white"/>
            <w:u w:val="single"/>
            <w:rtl w:val="0"/>
          </w:rPr>
          <w:t xml:space="preserve">4.5% en el PIB estatal este año </w:t>
        </w:r>
      </w:hyperlink>
      <w:r w:rsidDel="00000000" w:rsidR="00000000" w:rsidRPr="00000000">
        <w:rPr>
          <w:rFonts w:ascii="Muli" w:cs="Muli" w:eastAsia="Muli" w:hAnsi="Muli"/>
          <w:b w:val="1"/>
          <w:highlight w:val="white"/>
          <w:rtl w:val="0"/>
        </w:rPr>
        <w:t xml:space="preserve"> </w:t>
      </w:r>
    </w:p>
    <w:p w:rsidR="00000000" w:rsidDel="00000000" w:rsidP="00000000" w:rsidRDefault="00000000" w:rsidRPr="00000000" w14:paraId="00000005">
      <w:pPr>
        <w:numPr>
          <w:ilvl w:val="0"/>
          <w:numId w:val="1"/>
        </w:numPr>
        <w:spacing w:line="240" w:lineRule="auto"/>
        <w:ind w:left="720" w:hanging="360"/>
        <w:jc w:val="both"/>
        <w:rPr>
          <w:rFonts w:ascii="Muli" w:cs="Muli" w:eastAsia="Muli" w:hAnsi="Muli"/>
          <w:b w:val="1"/>
          <w:highlight w:val="white"/>
          <w:u w:val="none"/>
        </w:rPr>
      </w:pPr>
      <w:r w:rsidDel="00000000" w:rsidR="00000000" w:rsidRPr="00000000">
        <w:rPr>
          <w:rFonts w:ascii="Muli" w:cs="Muli" w:eastAsia="Muli" w:hAnsi="Muli"/>
          <w:b w:val="1"/>
          <w:highlight w:val="white"/>
          <w:rtl w:val="0"/>
        </w:rPr>
        <w:t xml:space="preserve">Mayor </w:t>
      </w:r>
      <w:r w:rsidDel="00000000" w:rsidR="00000000" w:rsidRPr="00000000">
        <w:rPr>
          <w:rFonts w:ascii="Muli" w:cs="Muli" w:eastAsia="Muli" w:hAnsi="Muli"/>
          <w:b w:val="1"/>
          <w:highlight w:val="white"/>
          <w:rtl w:val="0"/>
        </w:rPr>
        <w:t xml:space="preserve">número de viajes</w:t>
      </w:r>
      <w:r w:rsidDel="00000000" w:rsidR="00000000" w:rsidRPr="00000000">
        <w:rPr>
          <w:rFonts w:ascii="Muli" w:cs="Muli" w:eastAsia="Muli" w:hAnsi="Muli"/>
          <w:b w:val="1"/>
          <w:highlight w:val="white"/>
          <w:rtl w:val="0"/>
        </w:rPr>
        <w:t xml:space="preserve"> y un plan de beneficios extendido para conductores, respaldados con la garantía de los altos estándares de calidad de Cabify, son algunas de las novedades de la plataforma </w:t>
      </w:r>
    </w:p>
    <w:p w:rsidR="00000000" w:rsidDel="00000000" w:rsidP="00000000" w:rsidRDefault="00000000" w:rsidRPr="00000000" w14:paraId="00000006">
      <w:pPr>
        <w:spacing w:line="240" w:lineRule="auto"/>
        <w:ind w:left="0" w:firstLine="0"/>
        <w:jc w:val="both"/>
        <w:rPr>
          <w:rFonts w:ascii="Muli" w:cs="Muli" w:eastAsia="Muli" w:hAnsi="Muli"/>
          <w:b w:val="1"/>
          <w:highlight w:val="white"/>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b w:val="1"/>
          <w:rtl w:val="0"/>
        </w:rPr>
        <w:t xml:space="preserve">Querétaro</w:t>
      </w:r>
      <w:r w:rsidDel="00000000" w:rsidR="00000000" w:rsidRPr="00000000">
        <w:rPr>
          <w:rFonts w:ascii="Muli" w:cs="Muli" w:eastAsia="Muli" w:hAnsi="Muli"/>
          <w:b w:val="1"/>
          <w:rtl w:val="0"/>
        </w:rPr>
        <w:t xml:space="preserve">, Qro., a 27 de agosto de 2019.</w:t>
      </w:r>
      <w:r w:rsidDel="00000000" w:rsidR="00000000" w:rsidRPr="00000000">
        <w:rPr>
          <w:rtl w:val="0"/>
        </w:rPr>
        <w:t xml:space="preserve"> </w:t>
      </w:r>
      <w:r w:rsidDel="00000000" w:rsidR="00000000" w:rsidRPr="00000000">
        <w:rPr>
          <w:rFonts w:ascii="Muli" w:cs="Muli" w:eastAsia="Muli" w:hAnsi="Muli"/>
          <w:rtl w:val="0"/>
        </w:rPr>
        <w:t xml:space="preserve">Con la finalidad de lograr un mayor acercamiento con sus socios conductores y actualizarlos sobre los procesos de integración de Easy dentro de Cabify, Ramón Escobar, Director General de Cabify México, continúa su jornada de visitas en el interior de la república, en las que </w:t>
      </w:r>
      <w:r w:rsidDel="00000000" w:rsidR="00000000" w:rsidRPr="00000000">
        <w:rPr>
          <w:rFonts w:ascii="Muli" w:cs="Muli" w:eastAsia="Muli" w:hAnsi="Muli"/>
          <w:highlight w:val="white"/>
          <w:rtl w:val="0"/>
        </w:rPr>
        <w:t xml:space="preserve">se abordan las novedades de la marca y la industria de las ERT, así como la presentación del plan de beneficios para dichos socios conductores.</w:t>
      </w:r>
      <w:r w:rsidDel="00000000" w:rsidR="00000000" w:rsidRPr="00000000">
        <w:rPr>
          <w:rFonts w:ascii="Muli" w:cs="Muli" w:eastAsia="Muli" w:hAnsi="Muli"/>
          <w:rtl w:val="0"/>
        </w:rPr>
        <w:t xml:space="preserve"> </w:t>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spacing w:line="240" w:lineRule="auto"/>
        <w:jc w:val="both"/>
        <w:rPr>
          <w:rFonts w:ascii="Muli" w:cs="Muli" w:eastAsia="Muli" w:hAnsi="Muli"/>
        </w:rPr>
      </w:pPr>
      <w:r w:rsidDel="00000000" w:rsidR="00000000" w:rsidRPr="00000000">
        <w:rPr>
          <w:rFonts w:ascii="Muli" w:cs="Muli" w:eastAsia="Muli" w:hAnsi="Muli"/>
          <w:rtl w:val="0"/>
        </w:rPr>
        <w:t xml:space="preserve">En este sentido, t</w:t>
      </w:r>
      <w:r w:rsidDel="00000000" w:rsidR="00000000" w:rsidRPr="00000000">
        <w:rPr>
          <w:rFonts w:ascii="Muli" w:cs="Muli" w:eastAsia="Muli" w:hAnsi="Muli"/>
          <w:rtl w:val="0"/>
        </w:rPr>
        <w:t xml:space="preserve">oca</w:t>
      </w:r>
      <w:r w:rsidDel="00000000" w:rsidR="00000000" w:rsidRPr="00000000">
        <w:rPr>
          <w:rFonts w:ascii="Muli" w:cs="Muli" w:eastAsia="Muli" w:hAnsi="Muli"/>
          <w:rtl w:val="0"/>
        </w:rPr>
        <w:t xml:space="preserve"> el turno a Querétaro, estado que desde hace varios años se ha ido estableciendo como </w:t>
      </w:r>
      <w:r w:rsidDel="00000000" w:rsidR="00000000" w:rsidRPr="00000000">
        <w:rPr>
          <w:rFonts w:ascii="Muli" w:cs="Muli" w:eastAsia="Muli" w:hAnsi="Muli"/>
          <w:rtl w:val="0"/>
        </w:rPr>
        <w:t xml:space="preserve">una región con importante desarrollo en las ciudades</w:t>
      </w:r>
      <w:r w:rsidDel="00000000" w:rsidR="00000000" w:rsidRPr="00000000">
        <w:rPr>
          <w:rFonts w:ascii="Muli" w:cs="Muli" w:eastAsia="Muli" w:hAnsi="Muli"/>
          <w:rtl w:val="0"/>
        </w:rPr>
        <w:t xml:space="preserve">, mostrando con crecimiento en la mancha urbana y una interesante apertura industrial, lo que ha pronosticado un crecimiento en el PIB del estado de hasta 4.5% al cierre de año, además,  en la actualidad es una de las diez primeras entidades de la república en materia de movilidad urbana, esto </w:t>
      </w:r>
      <w:hyperlink r:id="rId7">
        <w:r w:rsidDel="00000000" w:rsidR="00000000" w:rsidRPr="00000000">
          <w:rPr>
            <w:rFonts w:ascii="Muli" w:cs="Muli" w:eastAsia="Muli" w:hAnsi="Muli"/>
            <w:color w:val="1155cc"/>
            <w:u w:val="single"/>
            <w:rtl w:val="0"/>
          </w:rPr>
          <w:t xml:space="preserve">de acuerdo con el más reciente Índice de Movilidad Urbana del IMCO</w:t>
        </w:r>
      </w:hyperlink>
      <w:r w:rsidDel="00000000" w:rsidR="00000000" w:rsidRPr="00000000">
        <w:rPr>
          <w:rFonts w:ascii="Muli" w:cs="Muli" w:eastAsia="Muli" w:hAnsi="Muli"/>
          <w:rtl w:val="0"/>
        </w:rPr>
        <w:t xml:space="preserve">, destacándose en factores como limpieza del aire y transporte seguro. </w:t>
      </w:r>
    </w:p>
    <w:p w:rsidR="00000000" w:rsidDel="00000000" w:rsidP="00000000" w:rsidRDefault="00000000" w:rsidRPr="00000000" w14:paraId="0000000A">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B">
      <w:pPr>
        <w:spacing w:line="240" w:lineRule="auto"/>
        <w:jc w:val="both"/>
        <w:rPr>
          <w:rFonts w:ascii="Muli" w:cs="Muli" w:eastAsia="Muli" w:hAnsi="Muli"/>
        </w:rPr>
      </w:pPr>
      <w:r w:rsidDel="00000000" w:rsidR="00000000" w:rsidRPr="00000000">
        <w:rPr>
          <w:rFonts w:ascii="Muli" w:cs="Muli" w:eastAsia="Muli" w:hAnsi="Muli"/>
          <w:rtl w:val="0"/>
        </w:rPr>
        <w:t xml:space="preserve">Por ello, continuando con el impulso que experimenta el estado, y </w:t>
      </w:r>
      <w:r w:rsidDel="00000000" w:rsidR="00000000" w:rsidRPr="00000000">
        <w:rPr>
          <w:rFonts w:ascii="Muli" w:cs="Muli" w:eastAsia="Muli" w:hAnsi="Muli"/>
          <w:rtl w:val="0"/>
        </w:rPr>
        <w:t xml:space="preserve">respondiendo a la necesidad de brindar una mejor alternativa de desplazamiento, Cabify informará sobre los beneficios de  la integración del servicio de taxis Eas</w:t>
      </w:r>
      <w:r w:rsidDel="00000000" w:rsidR="00000000" w:rsidRPr="00000000">
        <w:rPr>
          <w:rFonts w:ascii="Muli" w:cs="Muli" w:eastAsia="Muli" w:hAnsi="Muli"/>
          <w:rtl w:val="0"/>
        </w:rPr>
        <w:t xml:space="preserve">y en su </w:t>
      </w:r>
      <w:r w:rsidDel="00000000" w:rsidR="00000000" w:rsidRPr="00000000">
        <w:rPr>
          <w:rFonts w:ascii="Muli" w:cs="Muli" w:eastAsia="Muli" w:hAnsi="Muli"/>
          <w:i w:val="1"/>
          <w:rtl w:val="0"/>
        </w:rPr>
        <w:t xml:space="preserve">app</w:t>
      </w:r>
      <w:r w:rsidDel="00000000" w:rsidR="00000000" w:rsidRPr="00000000">
        <w:rPr>
          <w:rFonts w:ascii="Muli" w:cs="Muli" w:eastAsia="Muli" w:hAnsi="Muli"/>
          <w:rtl w:val="0"/>
        </w:rPr>
        <w:t xml:space="preserve">.</w:t>
      </w:r>
    </w:p>
    <w:p w:rsidR="00000000" w:rsidDel="00000000" w:rsidP="00000000" w:rsidRDefault="00000000" w:rsidRPr="00000000" w14:paraId="0000000C">
      <w:pPr>
        <w:spacing w:line="240" w:lineRule="auto"/>
        <w:jc w:val="both"/>
        <w:rPr>
          <w:rFonts w:ascii="Muli" w:cs="Muli" w:eastAsia="Muli" w:hAnsi="Muli"/>
          <w:highlight w:val="white"/>
        </w:rPr>
      </w:pPr>
      <w:r w:rsidDel="00000000" w:rsidR="00000000" w:rsidRPr="00000000">
        <w:rPr>
          <w:rFonts w:ascii="Muli" w:cs="Muli" w:eastAsia="Muli" w:hAnsi="Muli"/>
          <w:highlight w:val="white"/>
          <w:rtl w:val="0"/>
        </w:rPr>
        <w:t xml:space="preserve"> </w:t>
      </w:r>
    </w:p>
    <w:p w:rsidR="00000000" w:rsidDel="00000000" w:rsidP="00000000" w:rsidRDefault="00000000" w:rsidRPr="00000000" w14:paraId="0000000D">
      <w:pPr>
        <w:spacing w:line="240" w:lineRule="auto"/>
        <w:jc w:val="both"/>
        <w:rPr>
          <w:rFonts w:ascii="Muli" w:cs="Muli" w:eastAsia="Muli" w:hAnsi="Muli"/>
        </w:rPr>
      </w:pPr>
      <w:r w:rsidDel="00000000" w:rsidR="00000000" w:rsidRPr="00000000">
        <w:rPr>
          <w:rFonts w:ascii="Muli" w:cs="Muli" w:eastAsia="Muli" w:hAnsi="Muli"/>
          <w:rtl w:val="0"/>
        </w:rPr>
        <w:t xml:space="preserve">“Somos conscientes del impacto económico y urbano que hoy tiene Querétaro; la entidad se está convirtiendo en un eje empresarial e industrial muy importante para el país, por ello queremos seguir impulsando el desarrollo de esta región, brindando la primera plataforma de </w:t>
      </w:r>
      <w:r w:rsidDel="00000000" w:rsidR="00000000" w:rsidRPr="00000000">
        <w:rPr>
          <w:rFonts w:ascii="Muli" w:cs="Muli" w:eastAsia="Muli" w:hAnsi="Muli"/>
          <w:rtl w:val="0"/>
        </w:rPr>
        <w:t xml:space="preserve">movilidad</w:t>
      </w:r>
      <w:r w:rsidDel="00000000" w:rsidR="00000000" w:rsidRPr="00000000">
        <w:rPr>
          <w:rFonts w:ascii="Muli" w:cs="Muli" w:eastAsia="Muli" w:hAnsi="Muli"/>
          <w:rtl w:val="0"/>
        </w:rPr>
        <w:t xml:space="preserve"> integral en la que juntamos varios servicios de transporte, como el taxi y auto particular, en una misma aplicación, y que además otorgue beneficios adicionales para socios conductores. </w:t>
      </w:r>
    </w:p>
    <w:p w:rsidR="00000000" w:rsidDel="00000000" w:rsidP="00000000" w:rsidRDefault="00000000" w:rsidRPr="00000000" w14:paraId="0000000E">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0F">
      <w:pPr>
        <w:spacing w:line="240" w:lineRule="auto"/>
        <w:jc w:val="both"/>
        <w:rPr>
          <w:rFonts w:ascii="Muli" w:cs="Muli" w:eastAsia="Muli" w:hAnsi="Muli"/>
        </w:rPr>
      </w:pPr>
      <w:r w:rsidDel="00000000" w:rsidR="00000000" w:rsidRPr="00000000">
        <w:rPr>
          <w:rFonts w:ascii="Muli" w:cs="Muli" w:eastAsia="Muli" w:hAnsi="Muli"/>
          <w:rtl w:val="0"/>
        </w:rPr>
        <w:t xml:space="preserve">De esta manera podemos ofrecer, al mismo tiempo, </w:t>
      </w:r>
      <w:r w:rsidDel="00000000" w:rsidR="00000000" w:rsidRPr="00000000">
        <w:rPr>
          <w:rFonts w:ascii="Muli" w:cs="Muli" w:eastAsia="Muli" w:hAnsi="Muli"/>
          <w:rtl w:val="0"/>
        </w:rPr>
        <w:t xml:space="preserve">una mejor calidad de vida para nuestros conductores y nuestros usuarios. Ofreciendo a los primeros brindaremos la posibilidad de aumentar sus ingresos, mientras que a los segundos les brindamos la posibilidad de elegir la forma de movilidad que más se adapte a sus necesidades </w:t>
      </w:r>
      <w:r w:rsidDel="00000000" w:rsidR="00000000" w:rsidRPr="00000000">
        <w:rPr>
          <w:rFonts w:ascii="Muli" w:cs="Muli" w:eastAsia="Muli" w:hAnsi="Muli"/>
          <w:highlight w:val="white"/>
          <w:rtl w:val="0"/>
        </w:rPr>
        <w:t xml:space="preserve">", afirmó Ramón Escobar</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10">
      <w:pPr>
        <w:spacing w:line="240" w:lineRule="auto"/>
        <w:jc w:val="both"/>
        <w:rPr>
          <w:rFonts w:ascii="Muli" w:cs="Muli" w:eastAsia="Muli" w:hAnsi="Muli"/>
        </w:rPr>
      </w:pPr>
      <w:r w:rsidDel="00000000" w:rsidR="00000000" w:rsidRPr="00000000">
        <w:rPr>
          <w:rtl w:val="0"/>
        </w:rPr>
      </w:r>
    </w:p>
    <w:p w:rsidR="00000000" w:rsidDel="00000000" w:rsidP="00000000" w:rsidRDefault="00000000" w:rsidRPr="00000000" w14:paraId="00000011">
      <w:pPr>
        <w:spacing w:after="160" w:line="259" w:lineRule="auto"/>
        <w:jc w:val="both"/>
        <w:rPr>
          <w:rFonts w:ascii="Muli" w:cs="Muli" w:eastAsia="Muli" w:hAnsi="Muli"/>
          <w:highlight w:val="yellow"/>
        </w:rPr>
      </w:pPr>
      <w:r w:rsidDel="00000000" w:rsidR="00000000" w:rsidRPr="00000000">
        <w:rPr>
          <w:rFonts w:ascii="Muli" w:cs="Muli" w:eastAsia="Muli" w:hAnsi="Muli"/>
          <w:rtl w:val="0"/>
        </w:rPr>
        <w:t xml:space="preserve">Entre los puntos destacados del programa de beneficios para socios conductores Cabify que refiere Escobar, resaltan los siguientes:</w:t>
      </w:r>
      <w:r w:rsidDel="00000000" w:rsidR="00000000" w:rsidRPr="00000000">
        <w:rPr>
          <w:rtl w:val="0"/>
        </w:rPr>
      </w:r>
    </w:p>
    <w:p w:rsidR="00000000" w:rsidDel="00000000" w:rsidP="00000000" w:rsidRDefault="00000000" w:rsidRPr="00000000" w14:paraId="00000012">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Ganancias </w:t>
      </w:r>
      <w:r w:rsidDel="00000000" w:rsidR="00000000" w:rsidRPr="00000000">
        <w:rPr>
          <w:rFonts w:ascii="Muli" w:cs="Muli" w:eastAsia="Muli" w:hAnsi="Muli"/>
          <w:rtl w:val="0"/>
        </w:rPr>
        <w:t xml:space="preserve">de hasta 10 mil pesos semanales con los bloques de ingreso garantizado en CDMX, Mérida, Puebla, Querétaro y Guadalajara.</w:t>
      </w:r>
    </w:p>
    <w:p w:rsidR="00000000" w:rsidDel="00000000" w:rsidP="00000000" w:rsidRDefault="00000000" w:rsidRPr="00000000" w14:paraId="00000013">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Soporte a conductores por parte de un equipo en México y LATAM.</w:t>
      </w:r>
    </w:p>
    <w:p w:rsidR="00000000" w:rsidDel="00000000" w:rsidP="00000000" w:rsidRDefault="00000000" w:rsidRPr="00000000" w14:paraId="00000014">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Viajes corporativos con un costo por reserva, representando una mejora sustancial a sus ingresos.</w:t>
      </w:r>
    </w:p>
    <w:p w:rsidR="00000000" w:rsidDel="00000000" w:rsidP="00000000" w:rsidRDefault="00000000" w:rsidRPr="00000000" w14:paraId="00000015">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Pago semanal de ganancias anticipadas. </w:t>
      </w:r>
    </w:p>
    <w:p w:rsidR="00000000" w:rsidDel="00000000" w:rsidP="00000000" w:rsidRDefault="00000000" w:rsidRPr="00000000" w14:paraId="00000016">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Seguro contra accidentes para conductor y pasajeros.</w:t>
      </w:r>
    </w:p>
    <w:p w:rsidR="00000000" w:rsidDel="00000000" w:rsidP="00000000" w:rsidRDefault="00000000" w:rsidRPr="00000000" w14:paraId="00000017">
      <w:pPr>
        <w:numPr>
          <w:ilvl w:val="0"/>
          <w:numId w:val="2"/>
        </w:numPr>
        <w:spacing w:after="0" w:afterAutospacing="0" w:line="259" w:lineRule="auto"/>
        <w:ind w:left="720" w:hanging="360"/>
        <w:jc w:val="both"/>
        <w:rPr>
          <w:rFonts w:ascii="Muli" w:cs="Muli" w:eastAsia="Muli" w:hAnsi="Muli"/>
        </w:rPr>
      </w:pPr>
      <w:r w:rsidDel="00000000" w:rsidR="00000000" w:rsidRPr="00000000">
        <w:rPr>
          <w:rFonts w:ascii="Muli" w:cs="Muli" w:eastAsia="Muli" w:hAnsi="Muli"/>
          <w:rtl w:val="0"/>
        </w:rPr>
        <w:t xml:space="preserve">Descuentos con otras plataformas del grupo Maxi Mobility y con socios comerciales de empresas automotrices para la adquisición de vehículos y refacciones.</w:t>
      </w:r>
    </w:p>
    <w:p w:rsidR="00000000" w:rsidDel="00000000" w:rsidP="00000000" w:rsidRDefault="00000000" w:rsidRPr="00000000" w14:paraId="00000018">
      <w:pPr>
        <w:numPr>
          <w:ilvl w:val="0"/>
          <w:numId w:val="2"/>
        </w:numPr>
        <w:spacing w:after="160" w:line="259" w:lineRule="auto"/>
        <w:ind w:left="720" w:hanging="360"/>
        <w:jc w:val="both"/>
        <w:rPr>
          <w:rFonts w:ascii="Muli" w:cs="Muli" w:eastAsia="Muli" w:hAnsi="Muli"/>
        </w:rPr>
      </w:pPr>
      <w:r w:rsidDel="00000000" w:rsidR="00000000" w:rsidRPr="00000000">
        <w:rPr>
          <w:rFonts w:ascii="Muli" w:cs="Muli" w:eastAsia="Muli" w:hAnsi="Muli"/>
          <w:rtl w:val="0"/>
        </w:rPr>
        <w:t xml:space="preserve">Convenio con una importante entidad financiera para ofrecer beneficios como titular de una cuenta de nómina.</w:t>
      </w:r>
    </w:p>
    <w:p w:rsidR="00000000" w:rsidDel="00000000" w:rsidP="00000000" w:rsidRDefault="00000000" w:rsidRPr="00000000" w14:paraId="00000019">
      <w:pPr>
        <w:jc w:val="both"/>
        <w:rPr>
          <w:rFonts w:ascii="Muli" w:cs="Muli" w:eastAsia="Muli" w:hAnsi="Muli"/>
          <w:highlight w:val="white"/>
        </w:rPr>
      </w:pPr>
      <w:r w:rsidDel="00000000" w:rsidR="00000000" w:rsidRPr="00000000">
        <w:rPr>
          <w:rFonts w:ascii="Muli" w:cs="Muli" w:eastAsia="Muli" w:hAnsi="Muli"/>
          <w:rtl w:val="0"/>
        </w:rPr>
        <w:t xml:space="preserve">El equipo Cabify llegará a Querétaro para realizar el acercamiento con los conductores de esa ciudad </w:t>
      </w:r>
      <w:r w:rsidDel="00000000" w:rsidR="00000000" w:rsidRPr="00000000">
        <w:rPr>
          <w:rFonts w:ascii="Muli" w:cs="Muli" w:eastAsia="Muli" w:hAnsi="Muli"/>
          <w:b w:val="1"/>
          <w:rtl w:val="0"/>
        </w:rPr>
        <w:t xml:space="preserve">el día 27 de agosto, la sede será el hotel Holiday Inn Querétaro Centro Histórico, </w:t>
      </w:r>
      <w:r w:rsidDel="00000000" w:rsidR="00000000" w:rsidRPr="00000000">
        <w:rPr>
          <w:rFonts w:ascii="Muli" w:cs="Muli" w:eastAsia="Muli" w:hAnsi="Muli"/>
          <w:rtl w:val="0"/>
        </w:rPr>
        <w:t xml:space="preserve">ubicado en</w:t>
      </w:r>
      <w:r w:rsidDel="00000000" w:rsidR="00000000" w:rsidRPr="00000000">
        <w:rPr>
          <w:rFonts w:ascii="Muli" w:cs="Muli" w:eastAsia="Muli" w:hAnsi="Muli"/>
          <w:rtl w:val="0"/>
        </w:rPr>
        <w:t xml:space="preserve"> </w:t>
      </w:r>
      <w:r w:rsidDel="00000000" w:rsidR="00000000" w:rsidRPr="00000000">
        <w:rPr>
          <w:rFonts w:ascii="Muli" w:cs="Muli" w:eastAsia="Muli" w:hAnsi="Muli"/>
          <w:highlight w:val="white"/>
          <w:rtl w:val="0"/>
        </w:rPr>
        <w:t xml:space="preserve">Av. 5 de Febrero 110, Niños Héroes, 76010. Santiago de Querétaro, Qro. </w:t>
      </w:r>
    </w:p>
    <w:p w:rsidR="00000000" w:rsidDel="00000000" w:rsidP="00000000" w:rsidRDefault="00000000" w:rsidRPr="00000000" w14:paraId="0000001A">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B">
      <w:pPr>
        <w:jc w:val="both"/>
        <w:rPr>
          <w:rFonts w:ascii="Muli" w:cs="Muli" w:eastAsia="Muli" w:hAnsi="Muli"/>
        </w:rPr>
      </w:pPr>
      <w:r w:rsidDel="00000000" w:rsidR="00000000" w:rsidRPr="00000000">
        <w:rPr>
          <w:rFonts w:ascii="Muli" w:cs="Muli" w:eastAsia="Muli" w:hAnsi="Muli"/>
          <w:rtl w:val="0"/>
        </w:rPr>
        <w:t xml:space="preserve">De esta manera, Cabify da la bienvenida a mejores viajes, reafirmando su compromiso con el desarrollo urbano y la responsabilidad de ofrecer una experiencia de movilidad diferente, flexible, inclusiva y sostenible para los ciudadanos.</w:t>
      </w:r>
    </w:p>
    <w:p w:rsidR="00000000" w:rsidDel="00000000" w:rsidP="00000000" w:rsidRDefault="00000000" w:rsidRPr="00000000" w14:paraId="0000001C">
      <w:pPr>
        <w:shd w:fill="ffffff" w:val="clear"/>
        <w:spacing w:line="331.2" w:lineRule="auto"/>
        <w:jc w:val="both"/>
        <w:rPr>
          <w:rFonts w:ascii="Muli" w:cs="Muli" w:eastAsia="Muli" w:hAnsi="Muli"/>
          <w:b w:val="1"/>
          <w:color w:val="9900ff"/>
          <w:sz w:val="16"/>
          <w:szCs w:val="16"/>
        </w:rPr>
      </w:pPr>
      <w:r w:rsidDel="00000000" w:rsidR="00000000" w:rsidRPr="00000000">
        <w:rPr>
          <w:rtl w:val="0"/>
        </w:rPr>
      </w:r>
    </w:p>
    <w:p w:rsidR="00000000" w:rsidDel="00000000" w:rsidP="00000000" w:rsidRDefault="00000000" w:rsidRPr="00000000" w14:paraId="0000001D">
      <w:pPr>
        <w:shd w:fill="ffffff" w:val="clear"/>
        <w:spacing w:line="331.2" w:lineRule="auto"/>
        <w:jc w:val="both"/>
        <w:rPr>
          <w:rFonts w:ascii="Muli" w:cs="Muli" w:eastAsia="Muli" w:hAnsi="Muli"/>
          <w:b w:val="1"/>
          <w:color w:val="9900ff"/>
          <w:sz w:val="16"/>
          <w:szCs w:val="16"/>
        </w:rPr>
      </w:pPr>
      <w:r w:rsidDel="00000000" w:rsidR="00000000" w:rsidRPr="00000000">
        <w:rPr>
          <w:rFonts w:ascii="Muli" w:cs="Muli" w:eastAsia="Muli" w:hAnsi="Muli"/>
          <w:b w:val="1"/>
          <w:color w:val="9900ff"/>
          <w:sz w:val="16"/>
          <w:szCs w:val="16"/>
          <w:rtl w:val="0"/>
        </w:rPr>
        <w:t xml:space="preserve">Acerca de Cabify</w:t>
      </w:r>
    </w:p>
    <w:p w:rsidR="00000000" w:rsidDel="00000000" w:rsidP="00000000" w:rsidRDefault="00000000" w:rsidRPr="00000000" w14:paraId="0000001E">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F">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0">
      <w:pPr>
        <w:shd w:fill="ffffff" w:val="clear"/>
        <w:spacing w:line="288" w:lineRule="auto"/>
        <w:jc w:val="both"/>
        <w:rPr>
          <w:rFonts w:ascii="Muli" w:cs="Muli" w:eastAsia="Muli" w:hAnsi="Muli"/>
          <w:color w:val="222222"/>
          <w:sz w:val="16"/>
          <w:szCs w:val="16"/>
        </w:rPr>
      </w:pPr>
      <w:r w:rsidDel="00000000" w:rsidR="00000000" w:rsidRPr="00000000">
        <w:rPr>
          <w:rFonts w:ascii="Muli" w:cs="Muli" w:eastAsia="Muli" w:hAnsi="Muli"/>
          <w:color w:val="222222"/>
          <w:sz w:val="16"/>
          <w:szCs w:val="16"/>
          <w:rtl w:val="0"/>
        </w:rPr>
        <w:t xml:space="preserve">En 2019 Cabify integró a Easy en su </w:t>
      </w:r>
      <w:r w:rsidDel="00000000" w:rsidR="00000000" w:rsidRPr="00000000">
        <w:rPr>
          <w:rFonts w:ascii="Muli" w:cs="Muli" w:eastAsia="Muli" w:hAnsi="Muli"/>
          <w:sz w:val="16"/>
          <w:szCs w:val="16"/>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6"/>
          <w:szCs w:val="16"/>
          <w:rtl w:val="0"/>
        </w:rPr>
        <w:t xml:space="preserve"> socios conductores, y taxistas aliados, así como más disponibilidad a sus pasajeros.   </w:t>
      </w:r>
    </w:p>
    <w:p w:rsidR="00000000" w:rsidDel="00000000" w:rsidP="00000000" w:rsidRDefault="00000000" w:rsidRPr="00000000" w14:paraId="00000021">
      <w:pPr>
        <w:shd w:fill="ffffff" w:val="clear"/>
        <w:spacing w:line="288" w:lineRule="auto"/>
        <w:jc w:val="both"/>
        <w:rPr>
          <w:rFonts w:ascii="Muli" w:cs="Muli" w:eastAsia="Muli" w:hAnsi="Muli"/>
          <w:color w:val="222222"/>
          <w:sz w:val="16"/>
          <w:szCs w:val="16"/>
        </w:rPr>
      </w:pPr>
      <w:r w:rsidDel="00000000" w:rsidR="00000000" w:rsidRPr="00000000">
        <w:rPr>
          <w:rtl w:val="0"/>
        </w:rPr>
      </w:r>
    </w:p>
    <w:p w:rsidR="00000000" w:rsidDel="00000000" w:rsidP="00000000" w:rsidRDefault="00000000" w:rsidRPr="00000000" w14:paraId="00000022">
      <w:pPr>
        <w:shd w:fill="ffffff" w:val="clear"/>
        <w:spacing w:line="288" w:lineRule="auto"/>
        <w:jc w:val="both"/>
        <w:rPr/>
      </w:pPr>
      <w:r w:rsidDel="00000000" w:rsidR="00000000" w:rsidRPr="00000000">
        <w:rPr>
          <w:rFonts w:ascii="Muli" w:cs="Muli" w:eastAsia="Muli" w:hAnsi="Muli"/>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universalqueretaro.mx/cartera/preven-crecimiento-de-45-del-pib-estatal-en-2019" TargetMode="External"/><Relationship Id="rId7" Type="http://schemas.openxmlformats.org/officeDocument/2006/relationships/hyperlink" Target="https://api.imco.org.mx/release/latest/vendor/imco/indices-api/documentos/Competitividad/%C3%8Dndice%20de%20Movilidad%20Urbana/2019-01-23_0900%20%C3%8Dndice%20de%20movilidad%20urbana%3A%20Barrios%20mejor%20conectados%20para%20ciudades%20m%C3%A1s%20incluyentes/Documentos%20de%20resultados/2019%20IMU%20Presentaci%C3%B3n.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